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38" w:rsidRPr="0008261C" w:rsidRDefault="00A15538" w:rsidP="0008261C">
      <w:pPr>
        <w:pStyle w:val="NoSpacing"/>
        <w:jc w:val="center"/>
        <w:rPr>
          <w:b/>
          <w:sz w:val="20"/>
        </w:rPr>
      </w:pPr>
      <w:r w:rsidRPr="0008261C">
        <w:rPr>
          <w:b/>
          <w:sz w:val="20"/>
        </w:rPr>
        <w:t>Compliance Chats Podcast</w:t>
      </w:r>
    </w:p>
    <w:p w:rsidR="00A15538" w:rsidRPr="008D3B69" w:rsidRDefault="00A15538" w:rsidP="0008261C">
      <w:pPr>
        <w:pStyle w:val="NoSpacing"/>
        <w:jc w:val="center"/>
        <w:rPr>
          <w:sz w:val="20"/>
        </w:rPr>
      </w:pPr>
      <w:r>
        <w:rPr>
          <w:sz w:val="20"/>
        </w:rPr>
        <w:t>Topic:</w:t>
      </w:r>
      <w:r w:rsidR="00F1796D">
        <w:rPr>
          <w:sz w:val="20"/>
        </w:rPr>
        <w:t xml:space="preserve"> </w:t>
      </w:r>
      <w:r w:rsidR="00ED4ABB">
        <w:rPr>
          <w:sz w:val="20"/>
        </w:rPr>
        <w:t>Phishing Attacks: Don’t Let Them Reel You In!</w:t>
      </w:r>
    </w:p>
    <w:p w:rsidR="00A15538" w:rsidRPr="001D0677" w:rsidRDefault="00A15538" w:rsidP="0008261C">
      <w:pPr>
        <w:rPr>
          <w:caps/>
          <w:szCs w:val="20"/>
        </w:rPr>
      </w:pPr>
    </w:p>
    <w:tbl>
      <w:tblPr>
        <w:tblStyle w:val="TableGrid"/>
        <w:tblpPr w:leftFromText="180" w:rightFromText="180" w:vertAnchor="text" w:horzAnchor="margin" w:tblpY="-35"/>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553"/>
        <w:gridCol w:w="3209"/>
        <w:gridCol w:w="274"/>
        <w:gridCol w:w="1742"/>
        <w:gridCol w:w="2748"/>
      </w:tblGrid>
      <w:tr w:rsidR="00A15538" w:rsidRPr="00A15538" w:rsidTr="00ED4ABB">
        <w:trPr>
          <w:trHeight w:val="900"/>
        </w:trPr>
        <w:tc>
          <w:tcPr>
            <w:tcW w:w="1553" w:type="dxa"/>
            <w:shd w:val="clear" w:color="auto" w:fill="F2F2F2" w:themeFill="background1" w:themeFillShade="F2"/>
          </w:tcPr>
          <w:p w:rsidR="00A15538" w:rsidRPr="00A15538" w:rsidRDefault="00A15538" w:rsidP="004839FC">
            <w:pPr>
              <w:rPr>
                <w:b/>
                <w:color w:val="002060"/>
                <w:sz w:val="20"/>
                <w:szCs w:val="20"/>
              </w:rPr>
            </w:pPr>
          </w:p>
          <w:p w:rsidR="00A15538" w:rsidRPr="00A15538" w:rsidRDefault="00A15538" w:rsidP="004839FC">
            <w:pPr>
              <w:rPr>
                <w:b/>
                <w:color w:val="002060"/>
                <w:sz w:val="20"/>
                <w:szCs w:val="20"/>
              </w:rPr>
            </w:pPr>
            <w:r w:rsidRPr="00A15538">
              <w:rPr>
                <w:b/>
                <w:color w:val="002060"/>
                <w:sz w:val="20"/>
                <w:szCs w:val="20"/>
              </w:rPr>
              <w:t>Podcast Title</w:t>
            </w:r>
            <w:r w:rsidR="0087793C">
              <w:rPr>
                <w:b/>
                <w:color w:val="002060"/>
                <w:sz w:val="20"/>
                <w:szCs w:val="20"/>
              </w:rPr>
              <w:t>:</w:t>
            </w:r>
            <w:r w:rsidR="00ED4ABB">
              <w:rPr>
                <w:b/>
                <w:color w:val="002060"/>
                <w:sz w:val="20"/>
                <w:szCs w:val="20"/>
              </w:rPr>
              <w:t xml:space="preserve">  </w:t>
            </w:r>
          </w:p>
        </w:tc>
        <w:tc>
          <w:tcPr>
            <w:tcW w:w="3209" w:type="dxa"/>
            <w:shd w:val="clear" w:color="auto" w:fill="F2F2F2" w:themeFill="background1" w:themeFillShade="F2"/>
          </w:tcPr>
          <w:p w:rsidR="00ED4ABB" w:rsidRDefault="00ED4ABB" w:rsidP="004839FC">
            <w:pPr>
              <w:rPr>
                <w:color w:val="002060"/>
                <w:sz w:val="20"/>
                <w:szCs w:val="20"/>
              </w:rPr>
            </w:pPr>
          </w:p>
          <w:p w:rsidR="00A15538" w:rsidRPr="00A15538" w:rsidRDefault="00ED4ABB" w:rsidP="004839FC">
            <w:pPr>
              <w:rPr>
                <w:color w:val="002060"/>
                <w:sz w:val="20"/>
                <w:szCs w:val="20"/>
              </w:rPr>
            </w:pPr>
            <w:r w:rsidRPr="00ED4ABB">
              <w:rPr>
                <w:color w:val="002060"/>
                <w:sz w:val="20"/>
                <w:szCs w:val="20"/>
              </w:rPr>
              <w:t>Phishing Attacks: Don’t Let Them Reel You In!</w:t>
            </w:r>
          </w:p>
        </w:tc>
        <w:tc>
          <w:tcPr>
            <w:tcW w:w="274" w:type="dxa"/>
            <w:shd w:val="clear" w:color="auto" w:fill="F2F2F2" w:themeFill="background1" w:themeFillShade="F2"/>
          </w:tcPr>
          <w:p w:rsidR="00A15538" w:rsidRPr="00A15538" w:rsidRDefault="00A15538" w:rsidP="004839FC">
            <w:pPr>
              <w:rPr>
                <w:color w:val="002060"/>
                <w:sz w:val="20"/>
                <w:szCs w:val="20"/>
              </w:rPr>
            </w:pPr>
          </w:p>
        </w:tc>
        <w:tc>
          <w:tcPr>
            <w:tcW w:w="1742" w:type="dxa"/>
            <w:shd w:val="clear" w:color="auto" w:fill="F2F2F2" w:themeFill="background1" w:themeFillShade="F2"/>
          </w:tcPr>
          <w:p w:rsidR="00A15538" w:rsidRPr="00A15538" w:rsidRDefault="00A15538" w:rsidP="004839FC">
            <w:pPr>
              <w:rPr>
                <w:b/>
                <w:color w:val="002060"/>
                <w:sz w:val="20"/>
                <w:szCs w:val="20"/>
              </w:rPr>
            </w:pPr>
          </w:p>
          <w:p w:rsidR="00A15538" w:rsidRPr="00A15538" w:rsidRDefault="00A15538" w:rsidP="00F1796D">
            <w:pPr>
              <w:rPr>
                <w:b/>
                <w:color w:val="002060"/>
                <w:sz w:val="20"/>
                <w:szCs w:val="20"/>
              </w:rPr>
            </w:pPr>
            <w:r w:rsidRPr="00A15538">
              <w:rPr>
                <w:b/>
                <w:color w:val="002060"/>
                <w:sz w:val="20"/>
                <w:szCs w:val="20"/>
              </w:rPr>
              <w:t>Podcast Date</w:t>
            </w:r>
            <w:r w:rsidR="0087793C">
              <w:rPr>
                <w:b/>
                <w:color w:val="002060"/>
                <w:sz w:val="20"/>
                <w:szCs w:val="20"/>
              </w:rPr>
              <w:t>:</w:t>
            </w:r>
            <w:r w:rsidR="00F1796D">
              <w:rPr>
                <w:b/>
                <w:color w:val="002060"/>
                <w:sz w:val="20"/>
                <w:szCs w:val="20"/>
              </w:rPr>
              <w:t xml:space="preserve"> </w:t>
            </w:r>
          </w:p>
        </w:tc>
        <w:tc>
          <w:tcPr>
            <w:tcW w:w="2748" w:type="dxa"/>
            <w:shd w:val="clear" w:color="auto" w:fill="F2F2F2" w:themeFill="background1" w:themeFillShade="F2"/>
          </w:tcPr>
          <w:p w:rsidR="00A15538" w:rsidRPr="00A15538" w:rsidRDefault="00A15538" w:rsidP="004839FC">
            <w:pPr>
              <w:rPr>
                <w:color w:val="002060"/>
                <w:sz w:val="20"/>
                <w:szCs w:val="20"/>
              </w:rPr>
            </w:pPr>
          </w:p>
          <w:p w:rsidR="00A15538" w:rsidRPr="00A15538" w:rsidRDefault="00A15538" w:rsidP="00ED4ABB">
            <w:pPr>
              <w:rPr>
                <w:color w:val="002060"/>
                <w:sz w:val="20"/>
                <w:szCs w:val="20"/>
              </w:rPr>
            </w:pPr>
            <w:r w:rsidRPr="00A15538">
              <w:rPr>
                <w:color w:val="002060"/>
                <w:sz w:val="20"/>
                <w:szCs w:val="20"/>
              </w:rPr>
              <w:t xml:space="preserve"> </w:t>
            </w:r>
            <w:r w:rsidR="00ED4ABB">
              <w:rPr>
                <w:color w:val="002060"/>
                <w:sz w:val="20"/>
                <w:szCs w:val="20"/>
              </w:rPr>
              <w:t>4</w:t>
            </w:r>
            <w:r w:rsidR="00F1796D" w:rsidRPr="00F1796D">
              <w:rPr>
                <w:color w:val="002060"/>
                <w:sz w:val="20"/>
                <w:szCs w:val="20"/>
              </w:rPr>
              <w:t>/2</w:t>
            </w:r>
            <w:r w:rsidR="00ED4ABB">
              <w:rPr>
                <w:color w:val="002060"/>
                <w:sz w:val="20"/>
                <w:szCs w:val="20"/>
              </w:rPr>
              <w:t>6</w:t>
            </w:r>
            <w:r w:rsidR="00F1796D" w:rsidRPr="00F1796D">
              <w:rPr>
                <w:color w:val="002060"/>
                <w:sz w:val="20"/>
                <w:szCs w:val="20"/>
              </w:rPr>
              <w:t>/17</w:t>
            </w:r>
          </w:p>
        </w:tc>
      </w:tr>
      <w:tr w:rsidR="00A15538" w:rsidRPr="00A15538" w:rsidTr="004839FC">
        <w:trPr>
          <w:trHeight w:val="539"/>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Host</w:t>
            </w:r>
            <w:r w:rsidR="0087793C">
              <w:rPr>
                <w:b/>
                <w:color w:val="002060"/>
                <w:sz w:val="20"/>
                <w:szCs w:val="20"/>
              </w:rPr>
              <w:t>:</w:t>
            </w:r>
          </w:p>
        </w:tc>
        <w:tc>
          <w:tcPr>
            <w:tcW w:w="3209" w:type="dxa"/>
            <w:shd w:val="clear" w:color="auto" w:fill="F2F2F2" w:themeFill="background1" w:themeFillShade="F2"/>
          </w:tcPr>
          <w:p w:rsidR="00A15538" w:rsidRPr="00A15538" w:rsidRDefault="0087793C" w:rsidP="004839FC">
            <w:pPr>
              <w:rPr>
                <w:color w:val="002060"/>
                <w:sz w:val="20"/>
                <w:szCs w:val="20"/>
              </w:rPr>
            </w:pPr>
            <w:r>
              <w:rPr>
                <w:color w:val="002060"/>
                <w:sz w:val="20"/>
                <w:szCs w:val="20"/>
              </w:rPr>
              <w:t>Omar Andujar</w:t>
            </w:r>
          </w:p>
        </w:tc>
        <w:tc>
          <w:tcPr>
            <w:tcW w:w="274" w:type="dxa"/>
            <w:shd w:val="clear" w:color="auto" w:fill="F2F2F2" w:themeFill="background1" w:themeFillShade="F2"/>
          </w:tcPr>
          <w:p w:rsidR="00A15538" w:rsidRPr="00A15538" w:rsidRDefault="00A15538" w:rsidP="004839FC">
            <w:pPr>
              <w:rPr>
                <w:color w:val="002060"/>
                <w:sz w:val="20"/>
                <w:szCs w:val="20"/>
              </w:rPr>
            </w:pPr>
          </w:p>
        </w:tc>
        <w:tc>
          <w:tcPr>
            <w:tcW w:w="1742"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Guest Speaker</w:t>
            </w:r>
            <w:r w:rsidR="0087793C">
              <w:rPr>
                <w:b/>
                <w:color w:val="002060"/>
                <w:sz w:val="20"/>
                <w:szCs w:val="20"/>
              </w:rPr>
              <w:t>(s):</w:t>
            </w:r>
          </w:p>
        </w:tc>
        <w:tc>
          <w:tcPr>
            <w:tcW w:w="2748" w:type="dxa"/>
            <w:shd w:val="clear" w:color="auto" w:fill="F2F2F2" w:themeFill="background1" w:themeFillShade="F2"/>
          </w:tcPr>
          <w:p w:rsidR="00A15538" w:rsidRPr="00A15538" w:rsidRDefault="00A15538" w:rsidP="004839FC">
            <w:pPr>
              <w:rPr>
                <w:color w:val="002060"/>
                <w:sz w:val="20"/>
                <w:szCs w:val="20"/>
              </w:rPr>
            </w:pPr>
            <w:r w:rsidRPr="00A15538">
              <w:rPr>
                <w:color w:val="002060"/>
                <w:sz w:val="20"/>
                <w:szCs w:val="20"/>
              </w:rPr>
              <w:t xml:space="preserve"> </w:t>
            </w:r>
            <w:r w:rsidR="00F1796D">
              <w:t xml:space="preserve"> </w:t>
            </w:r>
            <w:r w:rsidR="00F1796D" w:rsidRPr="00F1796D">
              <w:rPr>
                <w:color w:val="002060"/>
                <w:sz w:val="20"/>
                <w:szCs w:val="20"/>
              </w:rPr>
              <w:t>Jason Pufahl</w:t>
            </w:r>
          </w:p>
        </w:tc>
      </w:tr>
      <w:tr w:rsidR="00A15538" w:rsidRPr="00A15538" w:rsidTr="0087793C">
        <w:trPr>
          <w:trHeight w:val="717"/>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 xml:space="preserve">Purpose </w:t>
            </w:r>
          </w:p>
        </w:tc>
        <w:tc>
          <w:tcPr>
            <w:tcW w:w="7973" w:type="dxa"/>
            <w:gridSpan w:val="4"/>
            <w:shd w:val="clear" w:color="auto" w:fill="F2F2F2" w:themeFill="background1" w:themeFillShade="F2"/>
          </w:tcPr>
          <w:p w:rsidR="00A15538" w:rsidRDefault="00A15538" w:rsidP="00ED4ABB">
            <w:pPr>
              <w:ind w:right="778"/>
              <w:jc w:val="both"/>
              <w:rPr>
                <w:color w:val="002060"/>
                <w:sz w:val="20"/>
                <w:szCs w:val="20"/>
              </w:rPr>
            </w:pPr>
            <w:r w:rsidRPr="00A15538">
              <w:rPr>
                <w:color w:val="002060"/>
                <w:sz w:val="20"/>
                <w:szCs w:val="20"/>
              </w:rPr>
              <w:t xml:space="preserve">In this interview with </w:t>
            </w:r>
            <w:r w:rsidR="00ED4ABB">
              <w:rPr>
                <w:color w:val="002060"/>
                <w:sz w:val="20"/>
                <w:szCs w:val="20"/>
              </w:rPr>
              <w:t>Jason Pufahl</w:t>
            </w:r>
            <w:r w:rsidRPr="00A15538">
              <w:rPr>
                <w:color w:val="002060"/>
                <w:sz w:val="20"/>
                <w:szCs w:val="20"/>
              </w:rPr>
              <w:t xml:space="preserve">, listeners will learn </w:t>
            </w:r>
            <w:r w:rsidR="00ED4ABB">
              <w:rPr>
                <w:color w:val="002060"/>
                <w:sz w:val="20"/>
                <w:szCs w:val="20"/>
              </w:rPr>
              <w:t>about common red flags associated with phishing attacks and strategies for detecting and protecting against such attacks.</w:t>
            </w:r>
          </w:p>
          <w:p w:rsidR="00ED4ABB" w:rsidRPr="00A15538" w:rsidRDefault="00ED4ABB" w:rsidP="00ED4ABB">
            <w:pPr>
              <w:ind w:right="778"/>
              <w:jc w:val="both"/>
              <w:rPr>
                <w:color w:val="002060"/>
                <w:sz w:val="20"/>
                <w:szCs w:val="20"/>
              </w:rPr>
            </w:pPr>
          </w:p>
        </w:tc>
      </w:tr>
      <w:tr w:rsidR="00A15538" w:rsidRPr="00A15538" w:rsidTr="004839FC">
        <w:trPr>
          <w:trHeight w:val="80"/>
        </w:trPr>
        <w:tc>
          <w:tcPr>
            <w:tcW w:w="1553" w:type="dxa"/>
            <w:shd w:val="clear" w:color="auto" w:fill="F2F2F2" w:themeFill="background1" w:themeFillShade="F2"/>
          </w:tcPr>
          <w:p w:rsidR="00A15538" w:rsidRPr="00A15538" w:rsidRDefault="00A15538" w:rsidP="004839FC">
            <w:pPr>
              <w:rPr>
                <w:b/>
                <w:color w:val="002060"/>
                <w:sz w:val="20"/>
                <w:szCs w:val="20"/>
              </w:rPr>
            </w:pPr>
            <w:r w:rsidRPr="00A15538">
              <w:rPr>
                <w:b/>
                <w:color w:val="002060"/>
                <w:sz w:val="20"/>
                <w:szCs w:val="20"/>
              </w:rPr>
              <w:t>About Guest Speaker</w:t>
            </w:r>
          </w:p>
        </w:tc>
        <w:tc>
          <w:tcPr>
            <w:tcW w:w="7973" w:type="dxa"/>
            <w:gridSpan w:val="4"/>
            <w:shd w:val="clear" w:color="auto" w:fill="F2F2F2" w:themeFill="background1" w:themeFillShade="F2"/>
          </w:tcPr>
          <w:p w:rsidR="00A15538" w:rsidRPr="00A15538" w:rsidRDefault="005E4625" w:rsidP="004839FC">
            <w:pPr>
              <w:ind w:right="778"/>
              <w:jc w:val="both"/>
              <w:rPr>
                <w:color w:val="002060"/>
                <w:sz w:val="20"/>
                <w:szCs w:val="20"/>
              </w:rPr>
            </w:pPr>
            <w:r w:rsidRPr="005E4625">
              <w:rPr>
                <w:color w:val="002060"/>
                <w:sz w:val="20"/>
                <w:szCs w:val="20"/>
              </w:rPr>
              <w:t xml:space="preserve">Jason Pufahl is the Chief Information Security Officer for the University of Connecticut. He has over 20 years of infrastructure and information security experience and has spent the last 10 years dedicated to information security and privacy.  He has responsibility for information security for the institution, encompassing security awareness and training, disaster recovery, risk management, identity management, security policy and regulatory compliance, security analytics, and controls implementation. </w:t>
            </w:r>
          </w:p>
        </w:tc>
      </w:tr>
    </w:tbl>
    <w:p w:rsidR="00A15538" w:rsidRPr="00A15538" w:rsidRDefault="00A15538" w:rsidP="00A15538">
      <w:pPr>
        <w:pStyle w:val="NoSpacing"/>
        <w:rPr>
          <w:color w:val="002060"/>
        </w:rPr>
      </w:pPr>
    </w:p>
    <w:p w:rsidR="00F1796D" w:rsidRPr="00F1796D" w:rsidRDefault="00F1796D" w:rsidP="00A15538">
      <w:pPr>
        <w:rPr>
          <w:b/>
          <w:caps/>
          <w:color w:val="002060"/>
          <w:sz w:val="8"/>
          <w:szCs w:val="20"/>
        </w:rPr>
      </w:pPr>
    </w:p>
    <w:p w:rsidR="00A15538" w:rsidRPr="00A15538" w:rsidRDefault="00A15538" w:rsidP="00A15538">
      <w:pPr>
        <w:rPr>
          <w:b/>
          <w:caps/>
          <w:color w:val="002060"/>
          <w:sz w:val="20"/>
          <w:szCs w:val="20"/>
        </w:rPr>
      </w:pPr>
      <w:r w:rsidRPr="00A15538">
        <w:rPr>
          <w:b/>
          <w:caps/>
          <w:color w:val="002060"/>
          <w:sz w:val="20"/>
          <w:szCs w:val="20"/>
        </w:rPr>
        <w:t>Transcript of Interview</w:t>
      </w:r>
    </w:p>
    <w:p w:rsidR="00A15538" w:rsidRPr="00A15538" w:rsidRDefault="00A15538" w:rsidP="00A15538">
      <w:pPr>
        <w:jc w:val="both"/>
        <w:rPr>
          <w:b/>
          <w:caps/>
          <w:color w:val="538135" w:themeColor="accent6" w:themeShade="BF"/>
          <w:sz w:val="20"/>
          <w:szCs w:val="20"/>
        </w:rPr>
      </w:pPr>
      <w:r w:rsidRPr="00A15538">
        <w:rPr>
          <w:b/>
          <w:caps/>
          <w:color w:val="538135" w:themeColor="accent6" w:themeShade="BF"/>
          <w:sz w:val="20"/>
          <w:szCs w:val="20"/>
        </w:rPr>
        <w:t>Intro:</w:t>
      </w:r>
    </w:p>
    <w:p w:rsidR="00F1796D" w:rsidRDefault="00A15538" w:rsidP="00F1796D">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sidR="00F1796D" w:rsidRPr="00530CA9">
        <w:rPr>
          <w:sz w:val="20"/>
          <w:szCs w:val="20"/>
        </w:rPr>
        <w:t>Hello and welcome</w:t>
      </w:r>
      <w:r w:rsidR="00F1796D">
        <w:rPr>
          <w:sz w:val="20"/>
          <w:szCs w:val="20"/>
        </w:rPr>
        <w:t xml:space="preserve"> back to Compliance Chats a new podcast series intended </w:t>
      </w:r>
      <w:r w:rsidR="00F1796D" w:rsidRPr="005A310D">
        <w:rPr>
          <w:sz w:val="20"/>
          <w:szCs w:val="20"/>
        </w:rPr>
        <w:t>to keep Faculty and Staff up</w:t>
      </w:r>
      <w:r w:rsidR="00F1796D">
        <w:rPr>
          <w:sz w:val="20"/>
          <w:szCs w:val="20"/>
        </w:rPr>
        <w:t>-</w:t>
      </w:r>
      <w:r w:rsidR="00F1796D" w:rsidRPr="005A310D">
        <w:rPr>
          <w:sz w:val="20"/>
          <w:szCs w:val="20"/>
        </w:rPr>
        <w:t>to</w:t>
      </w:r>
      <w:r w:rsidR="00F1796D">
        <w:rPr>
          <w:sz w:val="20"/>
          <w:szCs w:val="20"/>
        </w:rPr>
        <w:t>-</w:t>
      </w:r>
      <w:r w:rsidR="00F1796D" w:rsidRPr="005A310D">
        <w:rPr>
          <w:sz w:val="20"/>
          <w:szCs w:val="20"/>
        </w:rPr>
        <w:t xml:space="preserve">date on various compliance matters.   </w:t>
      </w:r>
    </w:p>
    <w:p w:rsidR="00F1796D" w:rsidRDefault="00F1796D" w:rsidP="00F1796D">
      <w:pPr>
        <w:jc w:val="both"/>
        <w:rPr>
          <w:sz w:val="20"/>
          <w:szCs w:val="20"/>
        </w:rPr>
      </w:pPr>
      <w:r>
        <w:rPr>
          <w:sz w:val="20"/>
          <w:szCs w:val="20"/>
        </w:rPr>
        <w:t>I am Omar Andujar with OACE, and t</w:t>
      </w:r>
      <w:r w:rsidRPr="00F1796D">
        <w:rPr>
          <w:sz w:val="20"/>
          <w:szCs w:val="20"/>
        </w:rPr>
        <w:t xml:space="preserve">oday </w:t>
      </w:r>
      <w:r>
        <w:rPr>
          <w:sz w:val="20"/>
          <w:szCs w:val="20"/>
        </w:rPr>
        <w:t xml:space="preserve">I am </w:t>
      </w:r>
      <w:r w:rsidRPr="00F1796D">
        <w:rPr>
          <w:sz w:val="20"/>
          <w:szCs w:val="20"/>
        </w:rPr>
        <w:t>joined by Jason Pufahl, the University’s Chi</w:t>
      </w:r>
      <w:r>
        <w:rPr>
          <w:sz w:val="20"/>
          <w:szCs w:val="20"/>
        </w:rPr>
        <w:t>ef Information Security Officer. We are</w:t>
      </w:r>
      <w:r w:rsidRPr="00F1796D">
        <w:rPr>
          <w:sz w:val="20"/>
          <w:szCs w:val="20"/>
        </w:rPr>
        <w:t xml:space="preserve"> here to speak about a very important topic… Phishing… </w:t>
      </w:r>
    </w:p>
    <w:p w:rsidR="00A15538" w:rsidRPr="00A15538" w:rsidRDefault="00F1796D" w:rsidP="00F1796D">
      <w:pPr>
        <w:jc w:val="both"/>
        <w:rPr>
          <w:b/>
          <w:caps/>
          <w:color w:val="538135" w:themeColor="accent6" w:themeShade="BF"/>
          <w:sz w:val="20"/>
          <w:szCs w:val="20"/>
        </w:rPr>
      </w:pPr>
      <w:r>
        <w:rPr>
          <w:b/>
          <w:caps/>
          <w:color w:val="538135" w:themeColor="accent6" w:themeShade="BF"/>
          <w:sz w:val="20"/>
          <w:szCs w:val="20"/>
        </w:rPr>
        <w:t xml:space="preserve">Sample </w:t>
      </w:r>
      <w:r w:rsidR="00A15538">
        <w:rPr>
          <w:b/>
          <w:caps/>
          <w:color w:val="538135" w:themeColor="accent6" w:themeShade="BF"/>
          <w:sz w:val="20"/>
          <w:szCs w:val="20"/>
        </w:rPr>
        <w:t>Interview Questions</w:t>
      </w:r>
      <w:r w:rsidR="00A15538" w:rsidRPr="00A15538">
        <w:rPr>
          <w:b/>
          <w:caps/>
          <w:color w:val="538135" w:themeColor="accent6" w:themeShade="BF"/>
          <w:sz w:val="20"/>
          <w:szCs w:val="20"/>
        </w:rPr>
        <w:t>:</w:t>
      </w:r>
    </w:p>
    <w:p w:rsidR="00E235EF" w:rsidRDefault="0008261C" w:rsidP="0008261C">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F1796D" w:rsidRPr="00F1796D">
        <w:rPr>
          <w:sz w:val="20"/>
          <w:szCs w:val="20"/>
        </w:rPr>
        <w:t>Jason, can you tell our audience what is phishing and why is this topic so relevant to all of us here at the UConn community?</w:t>
      </w:r>
    </w:p>
    <w:p w:rsidR="00E235EF" w:rsidRDefault="00F1796D" w:rsidP="0008261C">
      <w:pPr>
        <w:jc w:val="both"/>
        <w:rPr>
          <w:color w:val="500000"/>
          <w:sz w:val="20"/>
          <w:szCs w:val="20"/>
        </w:rPr>
      </w:pPr>
      <w:r>
        <w:rPr>
          <w:b/>
          <w:caps/>
          <w:color w:val="500000"/>
          <w:sz w:val="20"/>
          <w:szCs w:val="20"/>
        </w:rPr>
        <w:t>Jason</w:t>
      </w:r>
      <w:r w:rsidR="00A15538" w:rsidRPr="00A55F90">
        <w:rPr>
          <w:b/>
          <w:color w:val="500000"/>
          <w:sz w:val="20"/>
          <w:szCs w:val="20"/>
        </w:rPr>
        <w:t>:</w:t>
      </w:r>
      <w:r w:rsidR="00A15538" w:rsidRPr="00A55F90">
        <w:rPr>
          <w:color w:val="500000"/>
          <w:sz w:val="20"/>
          <w:szCs w:val="20"/>
        </w:rPr>
        <w:t xml:space="preserve"> </w:t>
      </w:r>
      <w:r w:rsidR="00A15538">
        <w:rPr>
          <w:color w:val="500000"/>
          <w:sz w:val="20"/>
          <w:szCs w:val="20"/>
        </w:rPr>
        <w:t xml:space="preserve"> </w:t>
      </w:r>
      <w:r w:rsidR="00B73202">
        <w:rPr>
          <w:color w:val="500000"/>
          <w:sz w:val="20"/>
          <w:szCs w:val="20"/>
        </w:rPr>
        <w:t xml:space="preserve">Phishing is the </w:t>
      </w:r>
      <w:r w:rsidR="00E235EF" w:rsidRPr="005B556F">
        <w:rPr>
          <w:color w:val="500000"/>
          <w:sz w:val="20"/>
          <w:szCs w:val="20"/>
        </w:rPr>
        <w:t xml:space="preserve">practice of sending </w:t>
      </w:r>
      <w:r w:rsidR="00B73202">
        <w:rPr>
          <w:color w:val="500000"/>
          <w:sz w:val="20"/>
          <w:szCs w:val="20"/>
        </w:rPr>
        <w:t xml:space="preserve">fraudulent </w:t>
      </w:r>
      <w:r w:rsidR="00E235EF" w:rsidRPr="005B556F">
        <w:rPr>
          <w:color w:val="500000"/>
          <w:sz w:val="20"/>
          <w:szCs w:val="20"/>
        </w:rPr>
        <w:t xml:space="preserve">emails purporting to be from reputable companies </w:t>
      </w:r>
      <w:r w:rsidR="00715A62">
        <w:rPr>
          <w:color w:val="500000"/>
          <w:sz w:val="20"/>
          <w:szCs w:val="20"/>
        </w:rPr>
        <w:t xml:space="preserve">or trusted individuals </w:t>
      </w:r>
      <w:r w:rsidR="00E235EF" w:rsidRPr="005B556F">
        <w:rPr>
          <w:color w:val="500000"/>
          <w:sz w:val="20"/>
          <w:szCs w:val="20"/>
        </w:rPr>
        <w:t>in order to induce</w:t>
      </w:r>
      <w:r w:rsidR="00715A62">
        <w:rPr>
          <w:color w:val="500000"/>
          <w:sz w:val="20"/>
          <w:szCs w:val="20"/>
        </w:rPr>
        <w:t xml:space="preserve"> people</w:t>
      </w:r>
      <w:r w:rsidR="00E235EF" w:rsidRPr="005B556F">
        <w:rPr>
          <w:color w:val="500000"/>
          <w:sz w:val="20"/>
          <w:szCs w:val="20"/>
        </w:rPr>
        <w:t xml:space="preserve"> to reveal personal information, such as passwords and credit card numbers.</w:t>
      </w:r>
      <w:r w:rsidR="00715A62">
        <w:rPr>
          <w:color w:val="500000"/>
          <w:sz w:val="20"/>
          <w:szCs w:val="20"/>
        </w:rPr>
        <w:t xml:space="preserve">  Phishing is a major contributor to security threats such as computer virus infections, data loss and identity theft.  </w:t>
      </w:r>
    </w:p>
    <w:p w:rsidR="00715A62" w:rsidRPr="005B556F" w:rsidRDefault="00715A62" w:rsidP="0008261C">
      <w:pPr>
        <w:jc w:val="both"/>
        <w:rPr>
          <w:color w:val="500000"/>
          <w:sz w:val="20"/>
          <w:szCs w:val="20"/>
        </w:rPr>
      </w:pPr>
      <w:r>
        <w:rPr>
          <w:color w:val="500000"/>
          <w:sz w:val="20"/>
          <w:szCs w:val="20"/>
        </w:rPr>
        <w:t>Specifically:</w:t>
      </w:r>
    </w:p>
    <w:p w:rsidR="005B556F" w:rsidRDefault="00E235EF" w:rsidP="0008261C">
      <w:pPr>
        <w:pStyle w:val="ListParagraph"/>
        <w:numPr>
          <w:ilvl w:val="0"/>
          <w:numId w:val="3"/>
        </w:numPr>
        <w:jc w:val="both"/>
        <w:rPr>
          <w:color w:val="500000"/>
          <w:sz w:val="20"/>
          <w:szCs w:val="20"/>
        </w:rPr>
      </w:pPr>
      <w:r w:rsidRPr="005B556F">
        <w:rPr>
          <w:color w:val="500000"/>
          <w:sz w:val="20"/>
          <w:szCs w:val="20"/>
        </w:rPr>
        <w:t>Phishing is the #1 way to deliver Ransomware</w:t>
      </w:r>
    </w:p>
    <w:p w:rsidR="005B556F" w:rsidRDefault="00E235EF" w:rsidP="0008261C">
      <w:pPr>
        <w:pStyle w:val="ListParagraph"/>
        <w:numPr>
          <w:ilvl w:val="0"/>
          <w:numId w:val="3"/>
        </w:numPr>
        <w:jc w:val="both"/>
        <w:rPr>
          <w:color w:val="500000"/>
          <w:sz w:val="20"/>
          <w:szCs w:val="20"/>
        </w:rPr>
      </w:pPr>
      <w:r w:rsidRPr="005B556F">
        <w:rPr>
          <w:color w:val="500000"/>
          <w:sz w:val="20"/>
          <w:szCs w:val="20"/>
        </w:rPr>
        <w:t>Phishing is the #1 way to deliver Malware</w:t>
      </w:r>
    </w:p>
    <w:p w:rsidR="00E235EF" w:rsidRPr="005B556F" w:rsidRDefault="00E235EF" w:rsidP="0008261C">
      <w:pPr>
        <w:pStyle w:val="ListParagraph"/>
        <w:numPr>
          <w:ilvl w:val="0"/>
          <w:numId w:val="3"/>
        </w:numPr>
        <w:jc w:val="both"/>
        <w:rPr>
          <w:color w:val="500000"/>
          <w:sz w:val="20"/>
          <w:szCs w:val="20"/>
        </w:rPr>
      </w:pPr>
      <w:r w:rsidRPr="005B556F">
        <w:rPr>
          <w:color w:val="500000"/>
          <w:sz w:val="20"/>
          <w:szCs w:val="20"/>
        </w:rPr>
        <w:t xml:space="preserve">30% of phishing emails get opened and Criminals are developing much more sophisticated techniques for convincing users their email is legitimate. </w:t>
      </w:r>
    </w:p>
    <w:p w:rsidR="00A15538" w:rsidRPr="00530CA9" w:rsidRDefault="00A15538" w:rsidP="00A15538">
      <w:pPr>
        <w:autoSpaceDE w:val="0"/>
        <w:autoSpaceDN w:val="0"/>
        <w:adjustRightInd w:val="0"/>
        <w:spacing w:after="0" w:line="240" w:lineRule="auto"/>
        <w:jc w:val="both"/>
        <w:rPr>
          <w:sz w:val="20"/>
          <w:szCs w:val="20"/>
        </w:rPr>
      </w:pPr>
      <w:r w:rsidRPr="00530CA9">
        <w:rPr>
          <w:b/>
          <w:caps/>
          <w:sz w:val="20"/>
          <w:szCs w:val="20"/>
        </w:rPr>
        <w:t>Omar</w:t>
      </w:r>
      <w:r w:rsidRPr="00530CA9">
        <w:rPr>
          <w:b/>
          <w:sz w:val="20"/>
          <w:szCs w:val="20"/>
        </w:rPr>
        <w:t>:</w:t>
      </w:r>
      <w:r w:rsidRPr="00530CA9">
        <w:rPr>
          <w:sz w:val="20"/>
          <w:szCs w:val="20"/>
        </w:rPr>
        <w:t xml:space="preserve"> </w:t>
      </w:r>
      <w:r w:rsidR="008825E0">
        <w:rPr>
          <w:sz w:val="20"/>
          <w:szCs w:val="20"/>
        </w:rPr>
        <w:t xml:space="preserve"> It sounds like Phishing attacks can present in a number of different ways, can you describe some </w:t>
      </w:r>
      <w:r w:rsidR="00F1796D" w:rsidRPr="00F1796D">
        <w:rPr>
          <w:sz w:val="20"/>
          <w:szCs w:val="20"/>
        </w:rPr>
        <w:t>red flags that can help us identify a potential phishing attack?</w:t>
      </w:r>
    </w:p>
    <w:p w:rsidR="00A15538" w:rsidRPr="00530CA9" w:rsidRDefault="00A15538" w:rsidP="00A15538">
      <w:pPr>
        <w:autoSpaceDE w:val="0"/>
        <w:autoSpaceDN w:val="0"/>
        <w:adjustRightInd w:val="0"/>
        <w:spacing w:after="0" w:line="240" w:lineRule="auto"/>
        <w:jc w:val="both"/>
        <w:rPr>
          <w:sz w:val="20"/>
          <w:szCs w:val="20"/>
        </w:rPr>
      </w:pPr>
    </w:p>
    <w:p w:rsidR="0029767B" w:rsidRDefault="00F1796D" w:rsidP="00A15538">
      <w:pPr>
        <w:jc w:val="both"/>
        <w:rPr>
          <w:color w:val="500000"/>
          <w:sz w:val="20"/>
          <w:szCs w:val="20"/>
        </w:rPr>
      </w:pPr>
      <w:r>
        <w:rPr>
          <w:b/>
          <w:caps/>
          <w:color w:val="500000"/>
          <w:sz w:val="20"/>
          <w:szCs w:val="20"/>
        </w:rPr>
        <w:lastRenderedPageBreak/>
        <w:t>Jason</w:t>
      </w:r>
      <w:r w:rsidR="00A15538" w:rsidRPr="00A55F90">
        <w:rPr>
          <w:b/>
          <w:color w:val="500000"/>
          <w:sz w:val="20"/>
          <w:szCs w:val="20"/>
        </w:rPr>
        <w:t>:</w:t>
      </w:r>
      <w:r w:rsidR="00A15538" w:rsidRPr="00A55F90">
        <w:rPr>
          <w:color w:val="500000"/>
          <w:sz w:val="20"/>
          <w:szCs w:val="20"/>
        </w:rPr>
        <w:t xml:space="preserve"> </w:t>
      </w:r>
      <w:r w:rsidR="00A15538">
        <w:rPr>
          <w:color w:val="500000"/>
          <w:sz w:val="20"/>
          <w:szCs w:val="20"/>
        </w:rPr>
        <w:t xml:space="preserve"> </w:t>
      </w:r>
      <w:r w:rsidR="00E235EF">
        <w:rPr>
          <w:color w:val="500000"/>
          <w:sz w:val="20"/>
          <w:szCs w:val="20"/>
        </w:rPr>
        <w:t xml:space="preserve">We posted an email of the recent w-2 </w:t>
      </w:r>
      <w:r w:rsidR="00E84379">
        <w:rPr>
          <w:color w:val="500000"/>
          <w:sz w:val="20"/>
          <w:szCs w:val="20"/>
        </w:rPr>
        <w:t>phishing</w:t>
      </w:r>
      <w:r w:rsidR="00E235EF">
        <w:rPr>
          <w:color w:val="500000"/>
          <w:sz w:val="20"/>
          <w:szCs w:val="20"/>
        </w:rPr>
        <w:t xml:space="preserve"> attack on the </w:t>
      </w:r>
      <w:r w:rsidR="00E84379">
        <w:rPr>
          <w:color w:val="500000"/>
          <w:sz w:val="20"/>
          <w:szCs w:val="20"/>
        </w:rPr>
        <w:t>UConn</w:t>
      </w:r>
      <w:r w:rsidR="00E235EF">
        <w:rPr>
          <w:color w:val="500000"/>
          <w:sz w:val="20"/>
          <w:szCs w:val="20"/>
        </w:rPr>
        <w:t xml:space="preserve"> security site at security.uconn.edu as an example.  That email contains a common set of markers that can assist in identify</w:t>
      </w:r>
      <w:r w:rsidR="0029767B">
        <w:rPr>
          <w:color w:val="500000"/>
          <w:sz w:val="20"/>
          <w:szCs w:val="20"/>
        </w:rPr>
        <w:t xml:space="preserve">ing phishing.  It’s also an example of a phishing email that was designed and distributed by professional cyber criminals.  </w:t>
      </w:r>
    </w:p>
    <w:p w:rsidR="0029767B" w:rsidRDefault="0029767B" w:rsidP="00A15538">
      <w:pPr>
        <w:jc w:val="both"/>
        <w:rPr>
          <w:color w:val="500000"/>
          <w:sz w:val="20"/>
          <w:szCs w:val="20"/>
        </w:rPr>
      </w:pPr>
      <w:r>
        <w:rPr>
          <w:color w:val="500000"/>
          <w:sz w:val="20"/>
          <w:szCs w:val="20"/>
        </w:rPr>
        <w:t>Taking a quick look at the email we see the following:</w:t>
      </w:r>
    </w:p>
    <w:p w:rsidR="00715A62" w:rsidRDefault="00715A62" w:rsidP="00715A62">
      <w:pPr>
        <w:pStyle w:val="ListParagraph"/>
        <w:numPr>
          <w:ilvl w:val="0"/>
          <w:numId w:val="4"/>
        </w:numPr>
        <w:jc w:val="both"/>
        <w:rPr>
          <w:color w:val="500000"/>
          <w:sz w:val="20"/>
          <w:szCs w:val="20"/>
        </w:rPr>
      </w:pPr>
      <w:r>
        <w:rPr>
          <w:color w:val="500000"/>
          <w:sz w:val="20"/>
          <w:szCs w:val="20"/>
        </w:rPr>
        <w:t xml:space="preserve">The From address looks like it is coming from </w:t>
      </w:r>
      <w:r w:rsidR="00E84379">
        <w:rPr>
          <w:color w:val="500000"/>
          <w:sz w:val="20"/>
          <w:szCs w:val="20"/>
        </w:rPr>
        <w:t>UConn</w:t>
      </w:r>
      <w:r>
        <w:rPr>
          <w:color w:val="500000"/>
          <w:sz w:val="20"/>
          <w:szCs w:val="20"/>
        </w:rPr>
        <w:t xml:space="preserve"> payroll, but the real information displayed in parenthesis clearly shows it is not from a </w:t>
      </w:r>
      <w:r w:rsidR="00E84379">
        <w:rPr>
          <w:color w:val="500000"/>
          <w:sz w:val="20"/>
          <w:szCs w:val="20"/>
        </w:rPr>
        <w:t>UConn</w:t>
      </w:r>
      <w:r>
        <w:rPr>
          <w:color w:val="500000"/>
          <w:sz w:val="20"/>
          <w:szCs w:val="20"/>
        </w:rPr>
        <w:t xml:space="preserve"> email address</w:t>
      </w:r>
    </w:p>
    <w:p w:rsidR="00715A62" w:rsidRDefault="00715A62" w:rsidP="00715A62">
      <w:pPr>
        <w:pStyle w:val="ListParagraph"/>
        <w:numPr>
          <w:ilvl w:val="0"/>
          <w:numId w:val="4"/>
        </w:numPr>
        <w:jc w:val="both"/>
        <w:rPr>
          <w:color w:val="500000"/>
          <w:sz w:val="20"/>
          <w:szCs w:val="20"/>
        </w:rPr>
      </w:pPr>
      <w:r>
        <w:rPr>
          <w:color w:val="500000"/>
          <w:sz w:val="20"/>
          <w:szCs w:val="20"/>
        </w:rPr>
        <w:t>Hovering over the core-ct link shows a URL that isn’t associated with UConn or the State of CT</w:t>
      </w:r>
    </w:p>
    <w:p w:rsidR="00715A62" w:rsidRDefault="00715A62" w:rsidP="00715A62">
      <w:pPr>
        <w:pStyle w:val="ListParagraph"/>
        <w:numPr>
          <w:ilvl w:val="0"/>
          <w:numId w:val="4"/>
        </w:numPr>
        <w:jc w:val="both"/>
        <w:rPr>
          <w:color w:val="500000"/>
          <w:sz w:val="20"/>
          <w:szCs w:val="20"/>
        </w:rPr>
      </w:pPr>
      <w:r>
        <w:rPr>
          <w:color w:val="500000"/>
          <w:sz w:val="20"/>
          <w:szCs w:val="20"/>
        </w:rPr>
        <w:t>The signature is generic, UConn payroll or any other official office is going to provide a signature of a responsible individual</w:t>
      </w:r>
    </w:p>
    <w:p w:rsidR="00715A62" w:rsidRDefault="00715A62" w:rsidP="00715A62">
      <w:pPr>
        <w:pStyle w:val="ListParagraph"/>
        <w:numPr>
          <w:ilvl w:val="0"/>
          <w:numId w:val="4"/>
        </w:numPr>
        <w:jc w:val="both"/>
        <w:rPr>
          <w:color w:val="500000"/>
          <w:sz w:val="20"/>
          <w:szCs w:val="20"/>
        </w:rPr>
      </w:pPr>
      <w:r>
        <w:rPr>
          <w:color w:val="500000"/>
          <w:sz w:val="20"/>
          <w:szCs w:val="20"/>
        </w:rPr>
        <w:t>The phone number is generic, again you should expect dedicated contact information</w:t>
      </w:r>
    </w:p>
    <w:p w:rsidR="00715A62" w:rsidRPr="00715A62" w:rsidRDefault="00715A62" w:rsidP="00715A62">
      <w:pPr>
        <w:jc w:val="both"/>
        <w:rPr>
          <w:color w:val="500000"/>
          <w:sz w:val="20"/>
          <w:szCs w:val="20"/>
        </w:rPr>
      </w:pPr>
      <w:r>
        <w:rPr>
          <w:color w:val="500000"/>
          <w:sz w:val="20"/>
          <w:szCs w:val="20"/>
        </w:rPr>
        <w:t>These are not all of the indicators, but they are certainly common one.  If the email doesn’t feel right, maybe due to other markers like spelling or grammar, please feel free to reach out to the UITS help center or security office.</w:t>
      </w:r>
    </w:p>
    <w:p w:rsidR="0029767B" w:rsidRPr="00F1796D" w:rsidRDefault="0029767B" w:rsidP="0029767B">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sidR="001A04DB">
        <w:rPr>
          <w:sz w:val="20"/>
          <w:szCs w:val="20"/>
        </w:rPr>
        <w:t xml:space="preserve"> </w:t>
      </w:r>
      <w:r w:rsidR="00ED4ABB">
        <w:rPr>
          <w:sz w:val="20"/>
          <w:szCs w:val="20"/>
        </w:rPr>
        <w:t>C</w:t>
      </w:r>
      <w:r w:rsidR="008825E0">
        <w:rPr>
          <w:sz w:val="20"/>
          <w:szCs w:val="20"/>
        </w:rPr>
        <w:t xml:space="preserve">an you describe how you protect us from these attacks, how the threat landscape has changed and </w:t>
      </w:r>
      <w:r w:rsidR="001A04DB">
        <w:rPr>
          <w:sz w:val="20"/>
          <w:szCs w:val="20"/>
        </w:rPr>
        <w:t>h</w:t>
      </w:r>
      <w:r w:rsidR="008825E0">
        <w:rPr>
          <w:sz w:val="20"/>
          <w:szCs w:val="20"/>
        </w:rPr>
        <w:t>ow we can</w:t>
      </w:r>
      <w:r w:rsidRPr="00F1796D">
        <w:rPr>
          <w:sz w:val="20"/>
          <w:szCs w:val="20"/>
        </w:rPr>
        <w:t xml:space="preserve"> report a phishing attack? </w:t>
      </w:r>
    </w:p>
    <w:p w:rsidR="0029767B" w:rsidRPr="005520E2" w:rsidRDefault="0029767B" w:rsidP="0029767B">
      <w:pPr>
        <w:jc w:val="both"/>
        <w:rPr>
          <w:b/>
          <w:caps/>
          <w:color w:val="500000"/>
          <w:sz w:val="20"/>
          <w:szCs w:val="20"/>
        </w:rPr>
      </w:pPr>
      <w:r>
        <w:rPr>
          <w:b/>
          <w:caps/>
          <w:color w:val="500000"/>
          <w:sz w:val="20"/>
          <w:szCs w:val="20"/>
        </w:rPr>
        <w:t>Jason</w:t>
      </w:r>
      <w:r w:rsidRPr="00A15538">
        <w:rPr>
          <w:b/>
          <w:caps/>
          <w:color w:val="500000"/>
          <w:sz w:val="20"/>
          <w:szCs w:val="20"/>
        </w:rPr>
        <w:t xml:space="preserve">:  </w:t>
      </w:r>
      <w:r>
        <w:rPr>
          <w:color w:val="500000"/>
          <w:sz w:val="20"/>
          <w:szCs w:val="20"/>
        </w:rPr>
        <w:t>The University is able to detect and block &gt;90% of the phishing that is delivered to the University.  We utilize spam p</w:t>
      </w:r>
      <w:r w:rsidR="00425391">
        <w:rPr>
          <w:color w:val="500000"/>
          <w:sz w:val="20"/>
          <w:szCs w:val="20"/>
        </w:rPr>
        <w:t>revention software that is well-</w:t>
      </w:r>
      <w:r>
        <w:rPr>
          <w:color w:val="500000"/>
          <w:sz w:val="20"/>
          <w:szCs w:val="20"/>
        </w:rPr>
        <w:t>regarded in the industry that maintains a database of current threats that is continually updated.  The challenge we face is primarily related to phishing campaigns that are targeted at the University</w:t>
      </w:r>
      <w:r w:rsidR="00425391">
        <w:rPr>
          <w:color w:val="500000"/>
          <w:sz w:val="20"/>
          <w:szCs w:val="20"/>
        </w:rPr>
        <w:t xml:space="preserve">, often small or very targeted populations that include financial </w:t>
      </w:r>
      <w:r w:rsidR="00E84379">
        <w:rPr>
          <w:color w:val="500000"/>
          <w:sz w:val="20"/>
          <w:szCs w:val="20"/>
        </w:rPr>
        <w:t>functions</w:t>
      </w:r>
      <w:r>
        <w:rPr>
          <w:color w:val="500000"/>
          <w:sz w:val="20"/>
          <w:szCs w:val="20"/>
        </w:rPr>
        <w:t>.  In those cases we are the first to see the attack and the spam prevention system often cannot benefit from information curated from other sources.</w:t>
      </w:r>
    </w:p>
    <w:p w:rsidR="0029767B" w:rsidRPr="0008261C" w:rsidRDefault="0029767B" w:rsidP="0029767B">
      <w:pPr>
        <w:jc w:val="both"/>
        <w:rPr>
          <w:b/>
          <w:caps/>
          <w:color w:val="500000"/>
          <w:sz w:val="20"/>
          <w:szCs w:val="20"/>
        </w:rPr>
      </w:pPr>
      <w:r>
        <w:rPr>
          <w:color w:val="500000"/>
          <w:sz w:val="20"/>
          <w:szCs w:val="20"/>
        </w:rPr>
        <w:t xml:space="preserve">If you someone receives a phishing email please forward it to </w:t>
      </w:r>
      <w:hyperlink r:id="rId7" w:history="1">
        <w:r w:rsidRPr="00CA29AF">
          <w:rPr>
            <w:rStyle w:val="Hyperlink"/>
            <w:sz w:val="20"/>
            <w:szCs w:val="20"/>
          </w:rPr>
          <w:t>reportphishing@uconn.edu</w:t>
        </w:r>
      </w:hyperlink>
      <w:r>
        <w:rPr>
          <w:color w:val="500000"/>
          <w:sz w:val="20"/>
          <w:szCs w:val="20"/>
        </w:rPr>
        <w:t xml:space="preserve">.  Remember, it’s phishing spelled </w:t>
      </w:r>
      <w:r w:rsidRPr="00425391">
        <w:rPr>
          <w:b/>
          <w:color w:val="500000"/>
          <w:sz w:val="20"/>
          <w:szCs w:val="20"/>
        </w:rPr>
        <w:t>phishing.</w:t>
      </w:r>
      <w:r>
        <w:rPr>
          <w:color w:val="500000"/>
          <w:sz w:val="20"/>
          <w:szCs w:val="20"/>
        </w:rPr>
        <w:t xml:space="preserve">  Once we received reports we will evaluate it,  block access to any URL’s the email may </w:t>
      </w:r>
      <w:r w:rsidR="00E84379">
        <w:rPr>
          <w:color w:val="500000"/>
          <w:sz w:val="20"/>
          <w:szCs w:val="20"/>
        </w:rPr>
        <w:t>contain</w:t>
      </w:r>
      <w:r>
        <w:rPr>
          <w:color w:val="500000"/>
          <w:sz w:val="20"/>
          <w:szCs w:val="20"/>
        </w:rPr>
        <w:t>, remove the mail from any mailboxes it has been delivered to, report the phish to the vendor and begin our investigation process to determine if anyone succumbed to the phish.</w:t>
      </w:r>
    </w:p>
    <w:p w:rsidR="0029767B" w:rsidRPr="00F1796D" w:rsidRDefault="00A15538" w:rsidP="00F1796D">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sidR="008825E0">
        <w:rPr>
          <w:sz w:val="20"/>
          <w:szCs w:val="20"/>
        </w:rPr>
        <w:t xml:space="preserve">What would someone do if they opened a </w:t>
      </w:r>
      <w:r w:rsidR="00F1796D" w:rsidRPr="00F1796D">
        <w:rPr>
          <w:sz w:val="20"/>
          <w:szCs w:val="20"/>
        </w:rPr>
        <w:t xml:space="preserve">phishing email </w:t>
      </w:r>
      <w:r w:rsidR="008825E0">
        <w:rPr>
          <w:sz w:val="20"/>
          <w:szCs w:val="20"/>
        </w:rPr>
        <w:t xml:space="preserve">or clicked a </w:t>
      </w:r>
      <w:r w:rsidR="00E84379">
        <w:rPr>
          <w:sz w:val="20"/>
          <w:szCs w:val="20"/>
        </w:rPr>
        <w:t>link?</w:t>
      </w:r>
      <w:r w:rsidR="008825E0">
        <w:rPr>
          <w:sz w:val="20"/>
          <w:szCs w:val="20"/>
        </w:rPr>
        <w:t xml:space="preserve">  What if they are concerned that they disclosed their NetID password or perhaps some other personally identifiable information like social security number</w:t>
      </w:r>
      <w:r w:rsidR="00F1796D" w:rsidRPr="00F1796D">
        <w:rPr>
          <w:sz w:val="20"/>
          <w:szCs w:val="20"/>
        </w:rPr>
        <w:t>?</w:t>
      </w:r>
    </w:p>
    <w:p w:rsidR="0008261C" w:rsidRPr="005520E2" w:rsidRDefault="00F1796D" w:rsidP="005520E2">
      <w:pPr>
        <w:jc w:val="both"/>
        <w:rPr>
          <w:caps/>
          <w:color w:val="500000"/>
          <w:sz w:val="20"/>
          <w:szCs w:val="20"/>
        </w:rPr>
      </w:pPr>
      <w:r>
        <w:rPr>
          <w:b/>
          <w:caps/>
          <w:color w:val="500000"/>
          <w:sz w:val="20"/>
          <w:szCs w:val="20"/>
        </w:rPr>
        <w:t>Jason</w:t>
      </w:r>
      <w:r w:rsidR="00A15538" w:rsidRPr="00A15538">
        <w:rPr>
          <w:b/>
          <w:caps/>
          <w:color w:val="500000"/>
          <w:sz w:val="20"/>
          <w:szCs w:val="20"/>
        </w:rPr>
        <w:t xml:space="preserve">:  </w:t>
      </w:r>
      <w:r w:rsidR="0029767B" w:rsidRPr="00425391">
        <w:rPr>
          <w:color w:val="500000"/>
          <w:sz w:val="20"/>
          <w:szCs w:val="20"/>
        </w:rPr>
        <w:t xml:space="preserve">It’s helpful if you </w:t>
      </w:r>
      <w:r w:rsidR="00E84379" w:rsidRPr="00425391">
        <w:rPr>
          <w:color w:val="500000"/>
          <w:sz w:val="20"/>
          <w:szCs w:val="20"/>
        </w:rPr>
        <w:t>contact</w:t>
      </w:r>
      <w:r w:rsidR="0029767B" w:rsidRPr="00425391">
        <w:rPr>
          <w:color w:val="500000"/>
          <w:sz w:val="20"/>
          <w:szCs w:val="20"/>
        </w:rPr>
        <w:t xml:space="preserve"> the UITS HelpCenter if you have clicked on a phishing link, it’s very possible that malware has been downloaded or installed.  If you have inadvertently provided your NetID password it’s extremely important that you let the security office know and that you change your password.  </w:t>
      </w:r>
      <w:r w:rsidR="00E84379" w:rsidRPr="00425391">
        <w:rPr>
          <w:color w:val="500000"/>
          <w:sz w:val="20"/>
          <w:szCs w:val="20"/>
        </w:rPr>
        <w:t>The</w:t>
      </w:r>
      <w:r w:rsidR="0029767B" w:rsidRPr="00425391">
        <w:rPr>
          <w:color w:val="500000"/>
          <w:sz w:val="20"/>
          <w:szCs w:val="20"/>
        </w:rPr>
        <w:t xml:space="preserve"> security office can assist in determining if any University of CT </w:t>
      </w:r>
      <w:r w:rsidR="00E84379" w:rsidRPr="00425391">
        <w:rPr>
          <w:color w:val="500000"/>
          <w:sz w:val="20"/>
          <w:szCs w:val="20"/>
        </w:rPr>
        <w:t>resources</w:t>
      </w:r>
      <w:r w:rsidR="0029767B" w:rsidRPr="00425391">
        <w:rPr>
          <w:color w:val="500000"/>
          <w:sz w:val="20"/>
          <w:szCs w:val="20"/>
        </w:rPr>
        <w:t xml:space="preserve"> have been accessed with your NetID/Password.  In certain cases, for example in the w-2 incident where the intention of the phish is to gain access to w-2 information, the security office may have other recommendations that can help protect you against </w:t>
      </w:r>
      <w:r w:rsidR="005B556F" w:rsidRPr="00425391">
        <w:rPr>
          <w:color w:val="500000"/>
          <w:sz w:val="20"/>
          <w:szCs w:val="20"/>
        </w:rPr>
        <w:t>future identity issues</w:t>
      </w:r>
      <w:r w:rsidR="00470B7C" w:rsidRPr="00425391">
        <w:rPr>
          <w:color w:val="500000"/>
          <w:sz w:val="20"/>
          <w:szCs w:val="20"/>
        </w:rPr>
        <w:t>.</w:t>
      </w:r>
    </w:p>
    <w:p w:rsidR="00470B7C" w:rsidRPr="00425391" w:rsidRDefault="00470B7C" w:rsidP="001A04DB">
      <w:pPr>
        <w:pStyle w:val="NoSpacing"/>
        <w:rPr>
          <w:color w:val="500000"/>
          <w:sz w:val="20"/>
          <w:szCs w:val="20"/>
        </w:rPr>
      </w:pPr>
      <w:r w:rsidRPr="00425391">
        <w:rPr>
          <w:color w:val="500000"/>
          <w:sz w:val="20"/>
          <w:szCs w:val="20"/>
        </w:rPr>
        <w:t xml:space="preserve">However, </w:t>
      </w:r>
      <w:r w:rsidR="00425391">
        <w:rPr>
          <w:color w:val="500000"/>
          <w:sz w:val="20"/>
          <w:szCs w:val="20"/>
        </w:rPr>
        <w:t xml:space="preserve">there are some precautions you can take to reduce the risk of a phishing attempt being successful and to </w:t>
      </w:r>
      <w:r w:rsidRPr="00425391">
        <w:rPr>
          <w:color w:val="500000"/>
          <w:sz w:val="20"/>
          <w:szCs w:val="20"/>
        </w:rPr>
        <w:t>protect not just your UConn account information but account and personal information that you may have available online.</w:t>
      </w:r>
    </w:p>
    <w:p w:rsidR="001A04DB" w:rsidRDefault="001A04DB" w:rsidP="0008261C">
      <w:pPr>
        <w:jc w:val="both"/>
        <w:rPr>
          <w:caps/>
          <w:color w:val="500000"/>
          <w:sz w:val="20"/>
          <w:szCs w:val="20"/>
        </w:rPr>
      </w:pPr>
    </w:p>
    <w:p w:rsidR="001A04DB" w:rsidRDefault="001A04DB" w:rsidP="0008261C">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470B7C">
        <w:rPr>
          <w:sz w:val="20"/>
          <w:szCs w:val="20"/>
        </w:rPr>
        <w:t>I’m sure that some specific examples of that would be helpful, would you mind going into some additional detail?</w:t>
      </w:r>
    </w:p>
    <w:p w:rsidR="001A04DB" w:rsidRPr="00ED4ABB" w:rsidRDefault="001A04DB" w:rsidP="0008261C">
      <w:pPr>
        <w:jc w:val="both"/>
        <w:rPr>
          <w:b/>
          <w:caps/>
          <w:color w:val="500000"/>
          <w:sz w:val="20"/>
          <w:szCs w:val="20"/>
        </w:rPr>
      </w:pPr>
      <w:r w:rsidRPr="00ED4ABB">
        <w:rPr>
          <w:b/>
          <w:caps/>
          <w:color w:val="500000"/>
          <w:sz w:val="20"/>
          <w:szCs w:val="20"/>
        </w:rPr>
        <w:t xml:space="preserve">Jason:  </w:t>
      </w:r>
      <w:r w:rsidR="00ED4ABB" w:rsidRPr="00ED4ABB">
        <w:rPr>
          <w:color w:val="500000"/>
          <w:sz w:val="20"/>
          <w:szCs w:val="20"/>
        </w:rPr>
        <w:t xml:space="preserve">Common techniques </w:t>
      </w:r>
      <w:r w:rsidR="005520E2">
        <w:rPr>
          <w:color w:val="500000"/>
          <w:sz w:val="20"/>
          <w:szCs w:val="20"/>
        </w:rPr>
        <w:t>include:</w:t>
      </w:r>
    </w:p>
    <w:p w:rsidR="00425391" w:rsidRDefault="00425391" w:rsidP="0008261C">
      <w:pPr>
        <w:pStyle w:val="ListParagraph"/>
        <w:numPr>
          <w:ilvl w:val="0"/>
          <w:numId w:val="4"/>
        </w:numPr>
        <w:jc w:val="both"/>
        <w:rPr>
          <w:color w:val="500000"/>
          <w:sz w:val="20"/>
          <w:szCs w:val="20"/>
        </w:rPr>
      </w:pPr>
      <w:r>
        <w:rPr>
          <w:color w:val="500000"/>
          <w:sz w:val="20"/>
          <w:szCs w:val="20"/>
        </w:rPr>
        <w:t xml:space="preserve">Utilize </w:t>
      </w:r>
      <w:r w:rsidR="001A04DB" w:rsidRPr="00425391">
        <w:rPr>
          <w:color w:val="500000"/>
          <w:sz w:val="20"/>
          <w:szCs w:val="20"/>
        </w:rPr>
        <w:t>Long/complex passwords</w:t>
      </w:r>
    </w:p>
    <w:p w:rsidR="00425391" w:rsidRPr="00425391" w:rsidRDefault="00425391" w:rsidP="00425391">
      <w:pPr>
        <w:pStyle w:val="ListParagraph"/>
        <w:numPr>
          <w:ilvl w:val="1"/>
          <w:numId w:val="4"/>
        </w:numPr>
        <w:jc w:val="both"/>
        <w:rPr>
          <w:color w:val="500000"/>
          <w:sz w:val="20"/>
          <w:szCs w:val="20"/>
        </w:rPr>
      </w:pPr>
      <w:r>
        <w:rPr>
          <w:color w:val="500000"/>
          <w:sz w:val="20"/>
          <w:szCs w:val="20"/>
        </w:rPr>
        <w:t>Passphrases often work well for this, as they are easier for you to remember and typically long.</w:t>
      </w:r>
    </w:p>
    <w:p w:rsidR="00425391" w:rsidRDefault="001A04DB" w:rsidP="0008261C">
      <w:pPr>
        <w:pStyle w:val="ListParagraph"/>
        <w:numPr>
          <w:ilvl w:val="0"/>
          <w:numId w:val="4"/>
        </w:numPr>
        <w:jc w:val="both"/>
        <w:rPr>
          <w:color w:val="500000"/>
          <w:sz w:val="20"/>
          <w:szCs w:val="20"/>
        </w:rPr>
      </w:pPr>
      <w:r w:rsidRPr="00425391">
        <w:rPr>
          <w:color w:val="500000"/>
          <w:sz w:val="20"/>
          <w:szCs w:val="20"/>
        </w:rPr>
        <w:t>Individual passwords for each company/website</w:t>
      </w:r>
    </w:p>
    <w:p w:rsidR="00F10615" w:rsidRPr="00F10615" w:rsidRDefault="00F10615" w:rsidP="00F10615">
      <w:pPr>
        <w:pStyle w:val="ListParagraph"/>
        <w:numPr>
          <w:ilvl w:val="1"/>
          <w:numId w:val="4"/>
        </w:numPr>
        <w:jc w:val="both"/>
        <w:rPr>
          <w:color w:val="500000"/>
          <w:sz w:val="20"/>
          <w:szCs w:val="20"/>
        </w:rPr>
      </w:pPr>
      <w:r>
        <w:rPr>
          <w:color w:val="500000"/>
          <w:sz w:val="20"/>
          <w:szCs w:val="20"/>
        </w:rPr>
        <w:lastRenderedPageBreak/>
        <w:t>Remember, companies have security threats just like UConn and can sometimes be compromised.  If you use a unique password for each company you do business with, like your bank or social media accounts, then a breach at one company does not put any of your other data at risk</w:t>
      </w:r>
    </w:p>
    <w:p w:rsidR="001A04DB" w:rsidRDefault="001A04DB" w:rsidP="0008261C">
      <w:pPr>
        <w:pStyle w:val="ListParagraph"/>
        <w:numPr>
          <w:ilvl w:val="0"/>
          <w:numId w:val="4"/>
        </w:numPr>
        <w:jc w:val="both"/>
        <w:rPr>
          <w:color w:val="500000"/>
          <w:sz w:val="20"/>
          <w:szCs w:val="20"/>
        </w:rPr>
      </w:pPr>
      <w:r w:rsidRPr="00425391">
        <w:rPr>
          <w:color w:val="500000"/>
          <w:sz w:val="20"/>
          <w:szCs w:val="20"/>
        </w:rPr>
        <w:t>Password managers</w:t>
      </w:r>
    </w:p>
    <w:p w:rsidR="00F10615" w:rsidRDefault="00F10615" w:rsidP="00F10615">
      <w:pPr>
        <w:pStyle w:val="ListParagraph"/>
        <w:numPr>
          <w:ilvl w:val="1"/>
          <w:numId w:val="4"/>
        </w:numPr>
        <w:jc w:val="both"/>
        <w:rPr>
          <w:color w:val="500000"/>
          <w:sz w:val="20"/>
          <w:szCs w:val="20"/>
        </w:rPr>
      </w:pPr>
      <w:r>
        <w:rPr>
          <w:color w:val="500000"/>
          <w:sz w:val="20"/>
          <w:szCs w:val="20"/>
        </w:rPr>
        <w:t>Of course, managing all your passwords is challenging, and impossible to do without storing them somewhere.  There are many password managers online that can make this task extremely easy, and greatly increase your security.  Lastpass and 1password are a couple, but googling password manager will provide a variety of choices.</w:t>
      </w:r>
    </w:p>
    <w:p w:rsidR="00425391" w:rsidRDefault="00425391" w:rsidP="00425391">
      <w:pPr>
        <w:pStyle w:val="ListParagraph"/>
        <w:numPr>
          <w:ilvl w:val="0"/>
          <w:numId w:val="4"/>
        </w:numPr>
        <w:jc w:val="both"/>
        <w:rPr>
          <w:color w:val="500000"/>
          <w:sz w:val="20"/>
          <w:szCs w:val="20"/>
        </w:rPr>
      </w:pPr>
      <w:r w:rsidRPr="00425391">
        <w:rPr>
          <w:color w:val="500000"/>
          <w:sz w:val="20"/>
          <w:szCs w:val="20"/>
        </w:rPr>
        <w:t>Two factor Authentication</w:t>
      </w:r>
    </w:p>
    <w:p w:rsidR="00F10615" w:rsidRDefault="00F10615" w:rsidP="00F10615">
      <w:pPr>
        <w:pStyle w:val="ListParagraph"/>
        <w:numPr>
          <w:ilvl w:val="1"/>
          <w:numId w:val="4"/>
        </w:numPr>
        <w:jc w:val="both"/>
        <w:rPr>
          <w:color w:val="500000"/>
          <w:sz w:val="20"/>
          <w:szCs w:val="20"/>
        </w:rPr>
      </w:pPr>
      <w:r>
        <w:rPr>
          <w:color w:val="500000"/>
          <w:sz w:val="20"/>
          <w:szCs w:val="20"/>
        </w:rPr>
        <w:t xml:space="preserve">Finally, many sites like your bank or email provider will provide two-factor </w:t>
      </w:r>
      <w:r w:rsidR="00E84379">
        <w:rPr>
          <w:color w:val="500000"/>
          <w:sz w:val="20"/>
          <w:szCs w:val="20"/>
        </w:rPr>
        <w:t>capabilities</w:t>
      </w:r>
      <w:r>
        <w:rPr>
          <w:color w:val="500000"/>
          <w:sz w:val="20"/>
          <w:szCs w:val="20"/>
        </w:rPr>
        <w:t>.  These systems are the best mechanism to protect your data, but do introduce an additional step into the login process.  Many companies provide these</w:t>
      </w:r>
      <w:r w:rsidR="00E84379">
        <w:rPr>
          <w:color w:val="500000"/>
          <w:sz w:val="20"/>
          <w:szCs w:val="20"/>
        </w:rPr>
        <w:t xml:space="preserve"> capabilities</w:t>
      </w:r>
      <w:r>
        <w:rPr>
          <w:color w:val="500000"/>
          <w:sz w:val="20"/>
          <w:szCs w:val="20"/>
        </w:rPr>
        <w:t xml:space="preserve"> for your account.  UConn is also evaluating places where this may be effective.</w:t>
      </w:r>
      <w:bookmarkStart w:id="0" w:name="_GoBack"/>
      <w:bookmarkEnd w:id="0"/>
    </w:p>
    <w:p w:rsidR="00425391" w:rsidRPr="00425391" w:rsidRDefault="00425391" w:rsidP="00425391">
      <w:pPr>
        <w:pStyle w:val="ListParagraph"/>
        <w:jc w:val="both"/>
        <w:rPr>
          <w:color w:val="500000"/>
          <w:sz w:val="20"/>
          <w:szCs w:val="20"/>
        </w:rPr>
      </w:pPr>
    </w:p>
    <w:p w:rsidR="00F1796D" w:rsidRDefault="00F1796D" w:rsidP="00F1796D">
      <w:pPr>
        <w:jc w:val="both"/>
        <w:rPr>
          <w:sz w:val="20"/>
          <w:szCs w:val="20"/>
        </w:rPr>
      </w:pPr>
      <w:r w:rsidRPr="00530CA9">
        <w:rPr>
          <w:b/>
          <w:caps/>
          <w:sz w:val="20"/>
          <w:szCs w:val="20"/>
        </w:rPr>
        <w:t>Omar</w:t>
      </w:r>
      <w:r w:rsidRPr="00530CA9">
        <w:rPr>
          <w:b/>
          <w:sz w:val="20"/>
          <w:szCs w:val="20"/>
        </w:rPr>
        <w:t>:</w:t>
      </w:r>
      <w:r w:rsidRPr="00530CA9">
        <w:rPr>
          <w:sz w:val="20"/>
          <w:szCs w:val="20"/>
        </w:rPr>
        <w:t xml:space="preserve"> </w:t>
      </w:r>
      <w:r>
        <w:rPr>
          <w:sz w:val="20"/>
          <w:szCs w:val="20"/>
        </w:rPr>
        <w:t xml:space="preserve"> </w:t>
      </w:r>
      <w:r w:rsidR="005520E2" w:rsidRPr="005520E2">
        <w:rPr>
          <w:sz w:val="20"/>
          <w:szCs w:val="20"/>
        </w:rPr>
        <w:t xml:space="preserve">Jason, thank you for walking us through the common red flags associated with potential phishing attacks and sharing strategies for protecting ourselves from such attacks. That is all the time we have for today, thanks again for joining us </w:t>
      </w:r>
      <w:r w:rsidR="005520E2">
        <w:rPr>
          <w:sz w:val="20"/>
          <w:szCs w:val="20"/>
        </w:rPr>
        <w:t>today.</w:t>
      </w:r>
    </w:p>
    <w:p w:rsidR="00F1796D" w:rsidRDefault="00F1796D" w:rsidP="00F1796D">
      <w:pPr>
        <w:pStyle w:val="NoSpacing"/>
      </w:pPr>
    </w:p>
    <w:p w:rsidR="00E16DEF" w:rsidRDefault="00A15538" w:rsidP="0008261C">
      <w:pPr>
        <w:rPr>
          <w:b/>
          <w:caps/>
          <w:color w:val="538135" w:themeColor="accent6" w:themeShade="BF"/>
          <w:sz w:val="20"/>
          <w:szCs w:val="20"/>
        </w:rPr>
      </w:pPr>
      <w:r w:rsidRPr="0087793C">
        <w:rPr>
          <w:b/>
          <w:caps/>
          <w:color w:val="538135" w:themeColor="accent6" w:themeShade="BF"/>
          <w:sz w:val="20"/>
          <w:szCs w:val="20"/>
        </w:rPr>
        <w:t xml:space="preserve">Resources mentioned by </w:t>
      </w:r>
      <w:r w:rsidR="0008261C" w:rsidRPr="0087793C">
        <w:rPr>
          <w:b/>
          <w:caps/>
          <w:color w:val="538135" w:themeColor="accent6" w:themeShade="BF"/>
          <w:sz w:val="20"/>
          <w:szCs w:val="20"/>
        </w:rPr>
        <w:t>today’s</w:t>
      </w:r>
      <w:r w:rsidRPr="0087793C">
        <w:rPr>
          <w:b/>
          <w:caps/>
          <w:color w:val="538135" w:themeColor="accent6" w:themeShade="BF"/>
          <w:sz w:val="20"/>
          <w:szCs w:val="20"/>
        </w:rPr>
        <w:t xml:space="preserve"> speaker:</w:t>
      </w:r>
    </w:p>
    <w:p w:rsidR="005520E2" w:rsidRPr="005520E2" w:rsidRDefault="005520E2" w:rsidP="0008261C">
      <w:pPr>
        <w:rPr>
          <w:sz w:val="20"/>
          <w:szCs w:val="20"/>
        </w:rPr>
      </w:pPr>
      <w:r>
        <w:rPr>
          <w:sz w:val="20"/>
          <w:szCs w:val="20"/>
        </w:rPr>
        <w:t xml:space="preserve">Information Security Office Website: </w:t>
      </w:r>
      <w:hyperlink r:id="rId8" w:history="1">
        <w:r w:rsidRPr="005520E2">
          <w:t>www.security.uconn.edu</w:t>
        </w:r>
      </w:hyperlink>
    </w:p>
    <w:p w:rsidR="005520E2" w:rsidRDefault="005520E2" w:rsidP="0008261C">
      <w:r>
        <w:t xml:space="preserve">W-2 Phishing Scam Alert: </w:t>
      </w:r>
      <w:hyperlink r:id="rId9" w:history="1">
        <w:r w:rsidRPr="00BC0FD7">
          <w:rPr>
            <w:rStyle w:val="Hyperlink"/>
          </w:rPr>
          <w:t>http://security.uconn.edu/2017/02/14/0214-w2-phishing-scam-alert/</w:t>
        </w:r>
      </w:hyperlink>
    </w:p>
    <w:p w:rsidR="005520E2" w:rsidRDefault="005520E2" w:rsidP="0008261C">
      <w:r>
        <w:t xml:space="preserve">Always be on Alert for Phishing Attacks: </w:t>
      </w:r>
      <w:hyperlink r:id="rId10" w:history="1">
        <w:r w:rsidRPr="00BC0FD7">
          <w:rPr>
            <w:rStyle w:val="Hyperlink"/>
          </w:rPr>
          <w:t>http://security.uconn.edu/be-on-alert-for-phishing/</w:t>
        </w:r>
      </w:hyperlink>
      <w:r>
        <w:t xml:space="preserve"> </w:t>
      </w:r>
    </w:p>
    <w:p w:rsidR="005520E2" w:rsidRDefault="005520E2" w:rsidP="0008261C"/>
    <w:p w:rsidR="005520E2" w:rsidRPr="005520E2" w:rsidRDefault="005520E2" w:rsidP="0008261C">
      <w:pPr>
        <w:rPr>
          <w:b/>
          <w:caps/>
          <w:color w:val="538135" w:themeColor="accent6" w:themeShade="BF"/>
          <w:sz w:val="20"/>
          <w:szCs w:val="20"/>
        </w:rPr>
      </w:pPr>
      <w:r w:rsidRPr="005520E2">
        <w:rPr>
          <w:b/>
          <w:caps/>
          <w:color w:val="538135" w:themeColor="accent6" w:themeShade="BF"/>
          <w:sz w:val="20"/>
          <w:szCs w:val="20"/>
        </w:rPr>
        <w:t xml:space="preserve">MUSIC CREDITS: </w:t>
      </w:r>
    </w:p>
    <w:p w:rsidR="005520E2" w:rsidRPr="005520E2" w:rsidRDefault="005520E2" w:rsidP="0008261C">
      <w:r w:rsidRPr="005520E2">
        <w:t xml:space="preserve">Mining by Moonlight. Kevin MacLeod. Royalty Free 2012. Retrieved from: https://incompetech.com/music/royaltyfree/music.html  </w:t>
      </w:r>
    </w:p>
    <w:sectPr w:rsidR="005520E2" w:rsidRPr="005520E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03" w:rsidRDefault="00082103" w:rsidP="0008261C">
      <w:pPr>
        <w:spacing w:after="0" w:line="240" w:lineRule="auto"/>
      </w:pPr>
      <w:r>
        <w:separator/>
      </w:r>
    </w:p>
  </w:endnote>
  <w:endnote w:type="continuationSeparator" w:id="0">
    <w:p w:rsidR="00082103" w:rsidRDefault="00082103" w:rsidP="0008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77645960"/>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18183F" w:rsidRPr="0018183F" w:rsidRDefault="00F708AD">
            <w:pPr>
              <w:pStyle w:val="Footer"/>
              <w:jc w:val="right"/>
              <w:rPr>
                <w:sz w:val="18"/>
              </w:rPr>
            </w:pPr>
            <w:r w:rsidRPr="0018183F">
              <w:rPr>
                <w:sz w:val="18"/>
              </w:rPr>
              <w:t xml:space="preserve">Page </w:t>
            </w:r>
            <w:r w:rsidRPr="0018183F">
              <w:rPr>
                <w:b/>
                <w:bCs/>
                <w:sz w:val="20"/>
                <w:szCs w:val="24"/>
              </w:rPr>
              <w:fldChar w:fldCharType="begin"/>
            </w:r>
            <w:r w:rsidRPr="0018183F">
              <w:rPr>
                <w:b/>
                <w:bCs/>
                <w:sz w:val="18"/>
              </w:rPr>
              <w:instrText xml:space="preserve"> PAGE </w:instrText>
            </w:r>
            <w:r w:rsidRPr="0018183F">
              <w:rPr>
                <w:b/>
                <w:bCs/>
                <w:sz w:val="20"/>
                <w:szCs w:val="24"/>
              </w:rPr>
              <w:fldChar w:fldCharType="separate"/>
            </w:r>
            <w:r w:rsidR="00E84379">
              <w:rPr>
                <w:b/>
                <w:bCs/>
                <w:noProof/>
                <w:sz w:val="18"/>
              </w:rPr>
              <w:t>3</w:t>
            </w:r>
            <w:r w:rsidRPr="0018183F">
              <w:rPr>
                <w:b/>
                <w:bCs/>
                <w:sz w:val="20"/>
                <w:szCs w:val="24"/>
              </w:rPr>
              <w:fldChar w:fldCharType="end"/>
            </w:r>
            <w:r w:rsidRPr="0018183F">
              <w:rPr>
                <w:sz w:val="18"/>
              </w:rPr>
              <w:t xml:space="preserve"> of </w:t>
            </w:r>
            <w:r w:rsidRPr="0018183F">
              <w:rPr>
                <w:b/>
                <w:bCs/>
                <w:sz w:val="20"/>
                <w:szCs w:val="24"/>
              </w:rPr>
              <w:fldChar w:fldCharType="begin"/>
            </w:r>
            <w:r w:rsidRPr="0018183F">
              <w:rPr>
                <w:b/>
                <w:bCs/>
                <w:sz w:val="18"/>
              </w:rPr>
              <w:instrText xml:space="preserve"> NUMPAGES  </w:instrText>
            </w:r>
            <w:r w:rsidRPr="0018183F">
              <w:rPr>
                <w:b/>
                <w:bCs/>
                <w:sz w:val="20"/>
                <w:szCs w:val="24"/>
              </w:rPr>
              <w:fldChar w:fldCharType="separate"/>
            </w:r>
            <w:r w:rsidR="00E84379">
              <w:rPr>
                <w:b/>
                <w:bCs/>
                <w:noProof/>
                <w:sz w:val="18"/>
              </w:rPr>
              <w:t>3</w:t>
            </w:r>
            <w:r w:rsidRPr="0018183F">
              <w:rPr>
                <w:b/>
                <w:bCs/>
                <w:sz w:val="20"/>
                <w:szCs w:val="24"/>
              </w:rPr>
              <w:fldChar w:fldCharType="end"/>
            </w:r>
          </w:p>
        </w:sdtContent>
      </w:sdt>
    </w:sdtContent>
  </w:sdt>
  <w:p w:rsidR="0018183F" w:rsidRDefault="00E84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03" w:rsidRDefault="00082103" w:rsidP="0008261C">
      <w:pPr>
        <w:spacing w:after="0" w:line="240" w:lineRule="auto"/>
      </w:pPr>
      <w:r>
        <w:separator/>
      </w:r>
    </w:p>
  </w:footnote>
  <w:footnote w:type="continuationSeparator" w:id="0">
    <w:p w:rsidR="00082103" w:rsidRDefault="00082103" w:rsidP="0008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1C" w:rsidRPr="008D3B69" w:rsidRDefault="0008261C" w:rsidP="0008261C">
    <w:pPr>
      <w:pStyle w:val="NoSpacing"/>
      <w:rPr>
        <w:sz w:val="20"/>
      </w:rPr>
    </w:pPr>
    <w:r>
      <w:rPr>
        <w:sz w:val="20"/>
      </w:rPr>
      <w:t>University of Connecticut</w:t>
    </w:r>
  </w:p>
  <w:p w:rsidR="0008261C" w:rsidRPr="008D3B69" w:rsidRDefault="0008261C" w:rsidP="0008261C">
    <w:pPr>
      <w:pStyle w:val="NoSpacing"/>
      <w:rPr>
        <w:sz w:val="20"/>
      </w:rPr>
    </w:pPr>
    <w:r>
      <w:rPr>
        <w:sz w:val="20"/>
      </w:rPr>
      <w:t>Office of Audit, Compliance and Ethics</w:t>
    </w:r>
  </w:p>
  <w:p w:rsidR="0008261C" w:rsidRDefault="000826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B7996"/>
    <w:multiLevelType w:val="hybridMultilevel"/>
    <w:tmpl w:val="A56A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65ECB"/>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919D5"/>
    <w:multiLevelType w:val="hybridMultilevel"/>
    <w:tmpl w:val="598244B6"/>
    <w:lvl w:ilvl="0" w:tplc="1CD2FD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E5518"/>
    <w:multiLevelType w:val="hybridMultilevel"/>
    <w:tmpl w:val="39526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38"/>
    <w:rsid w:val="00082103"/>
    <w:rsid w:val="0008261C"/>
    <w:rsid w:val="000F13FF"/>
    <w:rsid w:val="001A04DB"/>
    <w:rsid w:val="0029767B"/>
    <w:rsid w:val="00425391"/>
    <w:rsid w:val="00470B7C"/>
    <w:rsid w:val="004B0ED2"/>
    <w:rsid w:val="00540E3E"/>
    <w:rsid w:val="005520E2"/>
    <w:rsid w:val="005B556F"/>
    <w:rsid w:val="005E4625"/>
    <w:rsid w:val="00715A62"/>
    <w:rsid w:val="0087793C"/>
    <w:rsid w:val="008825E0"/>
    <w:rsid w:val="00A15538"/>
    <w:rsid w:val="00B73202"/>
    <w:rsid w:val="00E16DEF"/>
    <w:rsid w:val="00E235EF"/>
    <w:rsid w:val="00E836ED"/>
    <w:rsid w:val="00E84379"/>
    <w:rsid w:val="00ED4ABB"/>
    <w:rsid w:val="00F10615"/>
    <w:rsid w:val="00F1796D"/>
    <w:rsid w:val="00F708AD"/>
    <w:rsid w:val="00FC1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57CE"/>
  <w15:chartTrackingRefBased/>
  <w15:docId w15:val="{498F18BF-DEA1-4197-B889-BBBFB761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1553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15538"/>
    <w:pPr>
      <w:ind w:left="720"/>
      <w:contextualSpacing/>
    </w:pPr>
  </w:style>
  <w:style w:type="character" w:styleId="Hyperlink">
    <w:name w:val="Hyperlink"/>
    <w:basedOn w:val="DefaultParagraphFont"/>
    <w:uiPriority w:val="99"/>
    <w:unhideWhenUsed/>
    <w:rsid w:val="00A15538"/>
    <w:rPr>
      <w:color w:val="0000FF"/>
      <w:u w:val="single"/>
    </w:rPr>
  </w:style>
  <w:style w:type="paragraph" w:styleId="NoSpacing">
    <w:name w:val="No Spacing"/>
    <w:uiPriority w:val="1"/>
    <w:qFormat/>
    <w:rsid w:val="00A15538"/>
    <w:pPr>
      <w:spacing w:after="0" w:line="240" w:lineRule="auto"/>
    </w:pPr>
  </w:style>
  <w:style w:type="paragraph" w:styleId="Footer">
    <w:name w:val="footer"/>
    <w:basedOn w:val="Normal"/>
    <w:link w:val="FooterChar"/>
    <w:uiPriority w:val="99"/>
    <w:unhideWhenUsed/>
    <w:rsid w:val="00A1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538"/>
  </w:style>
  <w:style w:type="paragraph" w:styleId="Header">
    <w:name w:val="header"/>
    <w:basedOn w:val="Normal"/>
    <w:link w:val="HeaderChar"/>
    <w:uiPriority w:val="99"/>
    <w:unhideWhenUsed/>
    <w:rsid w:val="0008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1C"/>
  </w:style>
  <w:style w:type="character" w:styleId="FollowedHyperlink">
    <w:name w:val="FollowedHyperlink"/>
    <w:basedOn w:val="DefaultParagraphFont"/>
    <w:uiPriority w:val="99"/>
    <w:semiHidden/>
    <w:unhideWhenUsed/>
    <w:rsid w:val="00540E3E"/>
    <w:rPr>
      <w:color w:val="954F72" w:themeColor="followedHyperlink"/>
      <w:u w:val="single"/>
    </w:rPr>
  </w:style>
  <w:style w:type="paragraph" w:styleId="BalloonText">
    <w:name w:val="Balloon Text"/>
    <w:basedOn w:val="Normal"/>
    <w:link w:val="BalloonTextChar"/>
    <w:uiPriority w:val="99"/>
    <w:semiHidden/>
    <w:unhideWhenUsed/>
    <w:rsid w:val="005B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ity.ucon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portphishing@ucon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urity.uconn.edu/be-on-alert-for-phishing/" TargetMode="External"/><Relationship Id="rId4" Type="http://schemas.openxmlformats.org/officeDocument/2006/relationships/webSettings" Target="webSettings.xml"/><Relationship Id="rId9" Type="http://schemas.openxmlformats.org/officeDocument/2006/relationships/hyperlink" Target="http://security.uconn.edu/2017/02/14/0214-w2-phishing-scam-ale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Andujar, Omar</dc:creator>
  <cp:keywords/>
  <dc:description/>
  <cp:lastModifiedBy>Neal, Laurie</cp:lastModifiedBy>
  <cp:revision>3</cp:revision>
  <cp:lastPrinted>2017-04-18T13:05:00Z</cp:lastPrinted>
  <dcterms:created xsi:type="dcterms:W3CDTF">2017-04-28T11:35:00Z</dcterms:created>
  <dcterms:modified xsi:type="dcterms:W3CDTF">2017-04-28T12:33:00Z</dcterms:modified>
</cp:coreProperties>
</file>